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BCF53" w14:textId="77777777" w:rsidR="008B0560" w:rsidRPr="0021385C" w:rsidRDefault="008B0560" w:rsidP="008B05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85C">
        <w:rPr>
          <w:rFonts w:ascii="Times New Roman" w:hAnsi="Times New Roman" w:cs="Times New Roman"/>
          <w:b/>
          <w:sz w:val="28"/>
          <w:szCs w:val="28"/>
        </w:rPr>
        <w:t>WEST MEDINA WATER SUPPLY CORPORATION</w:t>
      </w:r>
    </w:p>
    <w:p w14:paraId="153D9D83" w14:textId="77777777" w:rsidR="008B0560" w:rsidRPr="0021385C" w:rsidRDefault="008B0560" w:rsidP="008B05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85C">
        <w:rPr>
          <w:rFonts w:ascii="Times New Roman" w:hAnsi="Times New Roman" w:cs="Times New Roman"/>
          <w:b/>
          <w:sz w:val="28"/>
          <w:szCs w:val="28"/>
        </w:rPr>
        <w:t>PO BOX 365</w:t>
      </w:r>
    </w:p>
    <w:p w14:paraId="77D075E4" w14:textId="77777777" w:rsidR="008B0560" w:rsidRDefault="008B0560" w:rsidP="008B05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85C">
        <w:rPr>
          <w:rFonts w:ascii="Times New Roman" w:hAnsi="Times New Roman" w:cs="Times New Roman"/>
          <w:b/>
          <w:sz w:val="28"/>
          <w:szCs w:val="28"/>
        </w:rPr>
        <w:t>D’HANIS TEXAS 78850</w:t>
      </w:r>
    </w:p>
    <w:p w14:paraId="13479ABA" w14:textId="77777777" w:rsidR="008B0560" w:rsidRDefault="008B0560" w:rsidP="008B05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B4FE0">
        <w:rPr>
          <w:rFonts w:ascii="Times New Roman" w:hAnsi="Times New Roman" w:cs="Times New Roman"/>
          <w:sz w:val="28"/>
          <w:szCs w:val="28"/>
        </w:rPr>
        <w:t>Phone (830)363-7616    FAX (830)363-7615</w:t>
      </w:r>
    </w:p>
    <w:p w14:paraId="3D077E74" w14:textId="7A07F16B" w:rsidR="00D518FF" w:rsidRDefault="00D518FF" w:rsidP="00885867">
      <w:pPr>
        <w:spacing w:after="0"/>
        <w:rPr>
          <w:rFonts w:cstheme="minorHAnsi"/>
          <w:sz w:val="24"/>
          <w:szCs w:val="24"/>
        </w:rPr>
      </w:pPr>
    </w:p>
    <w:p w14:paraId="1DC598C6" w14:textId="6EDA2CB9" w:rsidR="004C2FD0" w:rsidRDefault="004C2FD0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October 7, 2021</w:t>
      </w:r>
    </w:p>
    <w:p w14:paraId="42F2B329" w14:textId="73D012C5" w:rsidR="004C2FD0" w:rsidRDefault="004C2FD0" w:rsidP="00885867">
      <w:pPr>
        <w:spacing w:after="0"/>
        <w:rPr>
          <w:rFonts w:cstheme="minorHAnsi"/>
          <w:sz w:val="24"/>
          <w:szCs w:val="24"/>
        </w:rPr>
      </w:pPr>
    </w:p>
    <w:p w14:paraId="106CF878" w14:textId="043FB400" w:rsidR="004C2FD0" w:rsidRDefault="004C2FD0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 Whom It May Concern:</w:t>
      </w:r>
    </w:p>
    <w:p w14:paraId="1AE917A1" w14:textId="7B3C34BB" w:rsidR="004C2FD0" w:rsidRDefault="004C2FD0" w:rsidP="00885867">
      <w:pPr>
        <w:spacing w:after="0"/>
        <w:rPr>
          <w:rFonts w:cstheme="minorHAnsi"/>
          <w:sz w:val="24"/>
          <w:szCs w:val="24"/>
        </w:rPr>
      </w:pPr>
    </w:p>
    <w:p w14:paraId="4FBFE172" w14:textId="180DC828" w:rsidR="004C2FD0" w:rsidRDefault="004C2FD0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This letter is to provide notice that West Medina Water Supply Corporation is requesting critical load status as defined by SB 3, 87</w:t>
      </w:r>
      <w:r w:rsidRPr="004C2FD0">
        <w:rPr>
          <w:rFonts w:cstheme="minorHAnsi"/>
          <w:sz w:val="24"/>
          <w:szCs w:val="24"/>
          <w:vertAlign w:val="superscript"/>
        </w:rPr>
        <w:t>th</w:t>
      </w:r>
      <w:r>
        <w:rPr>
          <w:rFonts w:cstheme="minorHAnsi"/>
          <w:sz w:val="24"/>
          <w:szCs w:val="24"/>
        </w:rPr>
        <w:t xml:space="preserve"> Legislature for the following locations:</w:t>
      </w:r>
    </w:p>
    <w:p w14:paraId="63C465EB" w14:textId="0086DBD7" w:rsidR="00AD0E7D" w:rsidRDefault="00AD0E7D" w:rsidP="00885867">
      <w:pPr>
        <w:spacing w:after="0"/>
        <w:rPr>
          <w:rFonts w:cstheme="minorHAnsi"/>
          <w:sz w:val="24"/>
          <w:szCs w:val="24"/>
        </w:rPr>
      </w:pPr>
    </w:p>
    <w:p w14:paraId="0BD2BD77" w14:textId="77777777" w:rsidR="00BB160F" w:rsidRPr="00BB160F" w:rsidRDefault="00AD0E7D" w:rsidP="00885867">
      <w:pPr>
        <w:spacing w:after="0"/>
        <w:rPr>
          <w:rFonts w:cstheme="minorHAnsi"/>
          <w:b/>
          <w:bCs/>
          <w:sz w:val="24"/>
          <w:szCs w:val="24"/>
        </w:rPr>
      </w:pPr>
      <w:r w:rsidRPr="00BB160F">
        <w:rPr>
          <w:rFonts w:cstheme="minorHAnsi"/>
          <w:b/>
          <w:bCs/>
          <w:sz w:val="24"/>
          <w:szCs w:val="24"/>
        </w:rPr>
        <w:t xml:space="preserve">Entity </w:t>
      </w:r>
      <w:r w:rsidR="00BB160F" w:rsidRPr="00BB160F">
        <w:rPr>
          <w:rFonts w:cstheme="minorHAnsi"/>
          <w:b/>
          <w:bCs/>
          <w:sz w:val="24"/>
          <w:szCs w:val="24"/>
        </w:rPr>
        <w:t xml:space="preserve">Providing Notice: </w:t>
      </w:r>
    </w:p>
    <w:p w14:paraId="50AC770F" w14:textId="07C1B6AA" w:rsidR="00AD0E7D" w:rsidRDefault="00AD0E7D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West Medina Water Supply Corporation</w:t>
      </w:r>
    </w:p>
    <w:p w14:paraId="2D894218" w14:textId="26552651" w:rsidR="00DC0D29" w:rsidRDefault="00DC0D29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 Box 365</w:t>
      </w:r>
    </w:p>
    <w:p w14:paraId="2BABC56C" w14:textId="448B541E" w:rsidR="00DC0D29" w:rsidRDefault="00DC0D29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="00FC1006">
        <w:rPr>
          <w:rFonts w:cstheme="minorHAnsi"/>
          <w:sz w:val="24"/>
          <w:szCs w:val="24"/>
        </w:rPr>
        <w:t>’</w:t>
      </w:r>
      <w:r>
        <w:rPr>
          <w:rFonts w:cstheme="minorHAnsi"/>
          <w:sz w:val="24"/>
          <w:szCs w:val="24"/>
        </w:rPr>
        <w:t>Hanis  TX  78850</w:t>
      </w:r>
    </w:p>
    <w:p w14:paraId="18866E10" w14:textId="5D907A25" w:rsidR="00AD0E7D" w:rsidRDefault="00AD0E7D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No Assumed Name</w:t>
      </w:r>
      <w:r w:rsidR="00BB160F">
        <w:rPr>
          <w:rFonts w:cstheme="minorHAnsi"/>
          <w:sz w:val="24"/>
          <w:szCs w:val="24"/>
        </w:rPr>
        <w:t>s, DBA’s, or Affiliates</w:t>
      </w:r>
    </w:p>
    <w:tbl>
      <w:tblPr>
        <w:tblW w:w="54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5"/>
        <w:gridCol w:w="1505"/>
      </w:tblGrid>
      <w:tr w:rsidR="00BB160F" w:rsidRPr="00BB160F" w14:paraId="7C8ACABB" w14:textId="77777777" w:rsidTr="00BB160F"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3A394C" w14:textId="6FBB2B17" w:rsidR="00BB160F" w:rsidRPr="00BB160F" w:rsidRDefault="00BB160F" w:rsidP="00BB160F">
            <w:pPr>
              <w:spacing w:after="0"/>
              <w:ind w:left="-75"/>
              <w:rPr>
                <w:rFonts w:cstheme="minorHAnsi"/>
                <w:sz w:val="24"/>
                <w:szCs w:val="24"/>
              </w:rPr>
            </w:pPr>
            <w:r w:rsidRPr="00BB160F">
              <w:rPr>
                <w:rFonts w:cstheme="minorHAnsi"/>
                <w:sz w:val="24"/>
                <w:szCs w:val="24"/>
              </w:rPr>
              <w:t xml:space="preserve">PUC </w:t>
            </w:r>
            <w:r w:rsidRPr="00BB160F">
              <w:rPr>
                <w:rFonts w:cstheme="minorHAnsi"/>
                <w:sz w:val="24"/>
                <w:szCs w:val="24"/>
              </w:rPr>
              <w:t>CCN/Regnum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B4C232" w14:textId="77777777" w:rsidR="00BB160F" w:rsidRPr="00BB160F" w:rsidRDefault="00BB160F" w:rsidP="00BB160F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BB160F">
              <w:rPr>
                <w:rFonts w:cstheme="minorHAnsi"/>
                <w:sz w:val="24"/>
                <w:szCs w:val="24"/>
              </w:rPr>
              <w:t>11871</w:t>
            </w:r>
          </w:p>
        </w:tc>
      </w:tr>
    </w:tbl>
    <w:p w14:paraId="6C725EE0" w14:textId="2F29A2D6" w:rsidR="004C2FD0" w:rsidRDefault="00D73980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Sites for which Critical Load Status is Requested:</w:t>
      </w:r>
    </w:p>
    <w:p w14:paraId="1C0A7769" w14:textId="62AAD368" w:rsidR="004C2FD0" w:rsidRDefault="00D73980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Site 1 - </w:t>
      </w:r>
      <w:r w:rsidR="004C2FD0" w:rsidRPr="004C2FD0">
        <w:rPr>
          <w:rFonts w:cstheme="minorHAnsi"/>
          <w:b/>
          <w:bCs/>
          <w:sz w:val="24"/>
          <w:szCs w:val="24"/>
        </w:rPr>
        <w:t>Well Site</w:t>
      </w:r>
      <w:r w:rsidR="004C2FD0">
        <w:rPr>
          <w:rFonts w:cstheme="minorHAnsi"/>
          <w:sz w:val="24"/>
          <w:szCs w:val="24"/>
        </w:rPr>
        <w:t xml:space="preserve"> – </w:t>
      </w:r>
      <w:r w:rsidR="00BF46BE">
        <w:rPr>
          <w:rFonts w:cstheme="minorHAnsi"/>
          <w:sz w:val="24"/>
          <w:szCs w:val="24"/>
        </w:rPr>
        <w:t xml:space="preserve">2 </w:t>
      </w:r>
      <w:r w:rsidR="004C2FD0">
        <w:rPr>
          <w:rFonts w:cstheme="minorHAnsi"/>
          <w:sz w:val="24"/>
          <w:szCs w:val="24"/>
        </w:rPr>
        <w:t>wells, well pumps,  booster pumps and pressure tank, storage tank, chlorinator</w:t>
      </w:r>
    </w:p>
    <w:p w14:paraId="1FAE6810" w14:textId="7D05B8DD" w:rsidR="004C2FD0" w:rsidRDefault="004C2FD0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Physical Address: 2915 FM 1796, D’Hanis  TX  78850 - Medina County TX</w:t>
      </w:r>
    </w:p>
    <w:p w14:paraId="5270BC69" w14:textId="3EFD9783" w:rsidR="004C2FD0" w:rsidRDefault="004C2FD0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Lat: 29 19 52.717 N</w:t>
      </w:r>
    </w:p>
    <w:p w14:paraId="21AA6305" w14:textId="26B7745F" w:rsidR="004C2FD0" w:rsidRDefault="004C2FD0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Lon: 99 16 52.522 W</w:t>
      </w:r>
    </w:p>
    <w:p w14:paraId="66F82A77" w14:textId="5981FBC8" w:rsidR="004C2FD0" w:rsidRDefault="004C2FD0" w:rsidP="00885867">
      <w:pPr>
        <w:spacing w:after="0"/>
        <w:rPr>
          <w:rFonts w:cstheme="minorHAnsi"/>
          <w:sz w:val="24"/>
          <w:szCs w:val="24"/>
        </w:rPr>
      </w:pPr>
    </w:p>
    <w:p w14:paraId="39A971D6" w14:textId="67B70044" w:rsidR="004C2FD0" w:rsidRDefault="00D73980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Site 2 - </w:t>
      </w:r>
      <w:r w:rsidR="004C2FD0" w:rsidRPr="004C2FD0">
        <w:rPr>
          <w:rFonts w:cstheme="minorHAnsi"/>
          <w:b/>
          <w:bCs/>
          <w:sz w:val="24"/>
          <w:szCs w:val="24"/>
        </w:rPr>
        <w:t>Standpipe and Booster Site:</w:t>
      </w:r>
      <w:r w:rsidR="004C2FD0" w:rsidRPr="004C2FD0">
        <w:rPr>
          <w:rFonts w:cstheme="minorHAnsi"/>
          <w:sz w:val="24"/>
          <w:szCs w:val="24"/>
        </w:rPr>
        <w:t xml:space="preserve">  </w:t>
      </w:r>
      <w:r w:rsidR="004C2FD0">
        <w:rPr>
          <w:rFonts w:cstheme="minorHAnsi"/>
          <w:sz w:val="24"/>
          <w:szCs w:val="24"/>
        </w:rPr>
        <w:t>Standpipe, booster pump and pressure tank</w:t>
      </w:r>
    </w:p>
    <w:p w14:paraId="6AD2A930" w14:textId="76C4F55C" w:rsidR="004C2FD0" w:rsidRDefault="004C2FD0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Physical Address: 2067 CR 421, Hondo TX 78861 – Medina County TX</w:t>
      </w:r>
    </w:p>
    <w:p w14:paraId="64098A9A" w14:textId="16007089" w:rsidR="004C2FD0" w:rsidRDefault="004C2FD0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Lat: 29 23 18.716 N</w:t>
      </w:r>
    </w:p>
    <w:p w14:paraId="03552170" w14:textId="23231D7A" w:rsidR="004C2FD0" w:rsidRDefault="004C2FD0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Lon: 99 14 0.965 W</w:t>
      </w:r>
    </w:p>
    <w:p w14:paraId="152EA278" w14:textId="391BA492" w:rsidR="00BF46BE" w:rsidRDefault="00BF46BE" w:rsidP="00885867">
      <w:pPr>
        <w:spacing w:after="0"/>
        <w:rPr>
          <w:rFonts w:cstheme="minorHAnsi"/>
          <w:sz w:val="24"/>
          <w:szCs w:val="24"/>
        </w:rPr>
      </w:pPr>
    </w:p>
    <w:p w14:paraId="748539BF" w14:textId="3CDE3292" w:rsidR="00BF46BE" w:rsidRDefault="00D73980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Site 3 - </w:t>
      </w:r>
      <w:r w:rsidR="00BF46BE">
        <w:rPr>
          <w:rFonts w:cstheme="minorHAnsi"/>
          <w:b/>
          <w:bCs/>
          <w:sz w:val="24"/>
          <w:szCs w:val="24"/>
        </w:rPr>
        <w:t>Booster Station:</w:t>
      </w:r>
      <w:r w:rsidR="00BF46BE">
        <w:rPr>
          <w:rFonts w:cstheme="minorHAnsi"/>
          <w:sz w:val="24"/>
          <w:szCs w:val="24"/>
        </w:rPr>
        <w:t xml:space="preserve"> Booster pumps and pressure tank</w:t>
      </w:r>
    </w:p>
    <w:p w14:paraId="750D5D05" w14:textId="30040447" w:rsidR="00BF46BE" w:rsidRDefault="00BF46BE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Physical Address: 1075 CR 512, D’Hanis  TX  78850 – Medina County TX</w:t>
      </w:r>
    </w:p>
    <w:p w14:paraId="2524E559" w14:textId="29D14792" w:rsidR="00BF46BE" w:rsidRDefault="00BF46BE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Lat:29 18 24.082 N</w:t>
      </w:r>
    </w:p>
    <w:p w14:paraId="5CB3741E" w14:textId="24FAC282" w:rsidR="00BF46BE" w:rsidRDefault="00BF46BE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Lon: 99 17 54.165 W</w:t>
      </w:r>
    </w:p>
    <w:p w14:paraId="4304ABA0" w14:textId="2538EE05" w:rsidR="00BF46BE" w:rsidRDefault="00BF46BE" w:rsidP="00885867">
      <w:pPr>
        <w:spacing w:after="0"/>
        <w:rPr>
          <w:rFonts w:cstheme="minorHAnsi"/>
          <w:sz w:val="24"/>
          <w:szCs w:val="24"/>
        </w:rPr>
      </w:pPr>
    </w:p>
    <w:p w14:paraId="141007F1" w14:textId="5C6CA819" w:rsidR="00BF46BE" w:rsidRDefault="00D73980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Site 4 - </w:t>
      </w:r>
      <w:r w:rsidR="00BF46BE">
        <w:rPr>
          <w:rFonts w:cstheme="minorHAnsi"/>
          <w:b/>
          <w:bCs/>
          <w:sz w:val="24"/>
          <w:szCs w:val="24"/>
        </w:rPr>
        <w:t xml:space="preserve">Rest Area Storage and Booster: </w:t>
      </w:r>
      <w:r w:rsidR="00BF46BE">
        <w:rPr>
          <w:rFonts w:cstheme="minorHAnsi"/>
          <w:sz w:val="24"/>
          <w:szCs w:val="24"/>
        </w:rPr>
        <w:t>Storage tank, booster pump and storage tank</w:t>
      </w:r>
    </w:p>
    <w:p w14:paraId="1A9EE648" w14:textId="63F60571" w:rsidR="00BF46BE" w:rsidRDefault="00BF46BE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Physical Address: 1116 US Hwy 90 W, D’Hanis  TX  78850 – Medina County  TX</w:t>
      </w:r>
    </w:p>
    <w:p w14:paraId="703BAC18" w14:textId="793237F5" w:rsidR="00BF46BE" w:rsidRDefault="00BF46BE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Lat: 29 18 53.359 N</w:t>
      </w:r>
    </w:p>
    <w:p w14:paraId="1699B595" w14:textId="7974848B" w:rsidR="00BF46BE" w:rsidRDefault="00BF46BE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Lon: 99 22 55.875 W</w:t>
      </w:r>
    </w:p>
    <w:p w14:paraId="060DAF14" w14:textId="56023901" w:rsidR="00AD0E7D" w:rsidRDefault="00AD0E7D" w:rsidP="00885867">
      <w:pPr>
        <w:spacing w:after="0"/>
        <w:rPr>
          <w:rFonts w:cstheme="minorHAnsi"/>
          <w:sz w:val="24"/>
          <w:szCs w:val="24"/>
        </w:rPr>
      </w:pPr>
    </w:p>
    <w:p w14:paraId="2E51B1AF" w14:textId="69F3F560" w:rsidR="00AD0E7D" w:rsidRDefault="00AD0E7D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Emergency Contact Information</w:t>
      </w:r>
    </w:p>
    <w:p w14:paraId="4F195ADC" w14:textId="0D1B4AA1" w:rsidR="00AD0E7D" w:rsidRDefault="00AD0E7D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Point of Contact Person</w:t>
      </w:r>
    </w:p>
    <w:p w14:paraId="6B0AB536" w14:textId="586B6CEC" w:rsidR="00AD0E7D" w:rsidRDefault="00AD0E7D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Doug Samford 830-426-1248</w:t>
      </w:r>
    </w:p>
    <w:p w14:paraId="2C3E7F6A" w14:textId="74AACBA3" w:rsidR="00AD0E7D" w:rsidRDefault="00AD0E7D" w:rsidP="00885867">
      <w:pPr>
        <w:spacing w:after="0"/>
        <w:rPr>
          <w:rFonts w:cstheme="minorHAnsi"/>
          <w:sz w:val="24"/>
          <w:szCs w:val="24"/>
        </w:rPr>
      </w:pPr>
    </w:p>
    <w:p w14:paraId="57532D04" w14:textId="3D93CFF5" w:rsidR="00AD0E7D" w:rsidRDefault="00AD0E7D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Alternative Point of Contact Person</w:t>
      </w:r>
    </w:p>
    <w:p w14:paraId="6A9DB348" w14:textId="4005A52F" w:rsidR="00AD0E7D" w:rsidRDefault="00AD0E7D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Steve Myers 830-9124547</w:t>
      </w:r>
    </w:p>
    <w:p w14:paraId="339EC954" w14:textId="4C88AEF0" w:rsidR="00AD0E7D" w:rsidRDefault="00AD0E7D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Eric Rothe 830-426-1163</w:t>
      </w:r>
    </w:p>
    <w:p w14:paraId="32ABFC63" w14:textId="0AFE3B95" w:rsidR="00AD0E7D" w:rsidRDefault="00AD0E7D" w:rsidP="00885867">
      <w:pPr>
        <w:spacing w:after="0"/>
        <w:rPr>
          <w:rFonts w:cstheme="minorHAnsi"/>
          <w:sz w:val="24"/>
          <w:szCs w:val="24"/>
        </w:rPr>
      </w:pPr>
    </w:p>
    <w:p w14:paraId="56407FE5" w14:textId="0729F6F0" w:rsidR="00AD0E7D" w:rsidRDefault="00AD0E7D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Distribution List:</w:t>
      </w:r>
    </w:p>
    <w:p w14:paraId="6FF316BF" w14:textId="6105F96C" w:rsidR="00AD0E7D" w:rsidRDefault="00AD0E7D" w:rsidP="00885867">
      <w:pPr>
        <w:spacing w:after="0"/>
        <w:rPr>
          <w:rFonts w:cstheme="minorHAnsi"/>
          <w:sz w:val="24"/>
          <w:szCs w:val="24"/>
        </w:rPr>
      </w:pPr>
    </w:p>
    <w:p w14:paraId="27020DB7" w14:textId="253A5EE8" w:rsidR="00BB160F" w:rsidRPr="00BB160F" w:rsidRDefault="00BB160F" w:rsidP="00BB160F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Medina County </w:t>
      </w:r>
      <w:r w:rsidRPr="00BB160F">
        <w:rPr>
          <w:rFonts w:cstheme="minorHAnsi"/>
          <w:sz w:val="24"/>
          <w:szCs w:val="24"/>
        </w:rPr>
        <w:t>Emergency Management Coordinator</w:t>
      </w:r>
    </w:p>
    <w:p w14:paraId="0E4AF13D" w14:textId="0C940D7A" w:rsidR="00BB160F" w:rsidRDefault="00BB160F" w:rsidP="00BB160F">
      <w:pPr>
        <w:spacing w:after="0"/>
        <w:rPr>
          <w:rFonts w:cstheme="minorHAnsi"/>
          <w:sz w:val="24"/>
          <w:szCs w:val="24"/>
        </w:rPr>
      </w:pPr>
      <w:r w:rsidRPr="00BB160F">
        <w:rPr>
          <w:rFonts w:cstheme="minorHAnsi"/>
          <w:sz w:val="24"/>
          <w:szCs w:val="24"/>
        </w:rPr>
        <w:t>Keith Lutz</w:t>
      </w:r>
    </w:p>
    <w:p w14:paraId="0B7262D1" w14:textId="77777777" w:rsidR="00BB160F" w:rsidRDefault="00BB160F" w:rsidP="00BB160F">
      <w:pPr>
        <w:spacing w:after="0"/>
        <w:rPr>
          <w:rFonts w:cstheme="minorHAnsi"/>
          <w:sz w:val="24"/>
          <w:szCs w:val="24"/>
        </w:rPr>
      </w:pPr>
      <w:r w:rsidRPr="00BB160F">
        <w:rPr>
          <w:rFonts w:cstheme="minorHAnsi"/>
          <w:sz w:val="24"/>
          <w:szCs w:val="24"/>
        </w:rPr>
        <w:t>801 Avenue Y</w:t>
      </w:r>
    </w:p>
    <w:p w14:paraId="14D4E8EB" w14:textId="31BF1AC2" w:rsidR="00BB160F" w:rsidRPr="00BB160F" w:rsidRDefault="00BB160F" w:rsidP="00BB160F">
      <w:pPr>
        <w:spacing w:after="0"/>
        <w:rPr>
          <w:rFonts w:cstheme="minorHAnsi"/>
          <w:sz w:val="24"/>
          <w:szCs w:val="24"/>
        </w:rPr>
      </w:pPr>
      <w:r w:rsidRPr="00BB160F">
        <w:rPr>
          <w:rFonts w:cstheme="minorHAnsi"/>
          <w:sz w:val="24"/>
          <w:szCs w:val="24"/>
        </w:rPr>
        <w:t>Hondo, TX 78861</w:t>
      </w:r>
    </w:p>
    <w:p w14:paraId="2F4750C8" w14:textId="77777777" w:rsidR="00BB160F" w:rsidRDefault="00BB160F" w:rsidP="00885867">
      <w:pPr>
        <w:spacing w:after="0"/>
        <w:rPr>
          <w:rFonts w:cstheme="minorHAnsi"/>
          <w:sz w:val="24"/>
          <w:szCs w:val="24"/>
        </w:rPr>
      </w:pPr>
    </w:p>
    <w:p w14:paraId="6D979FF1" w14:textId="38DB7F76" w:rsidR="00AD0E7D" w:rsidRDefault="00AD0E7D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Medina Electric Coop</w:t>
      </w:r>
    </w:p>
    <w:p w14:paraId="27691037" w14:textId="77777777" w:rsidR="00AD0E7D" w:rsidRDefault="00AD0E7D" w:rsidP="00885867">
      <w:pPr>
        <w:spacing w:after="0"/>
        <w:rPr>
          <w:rFonts w:cstheme="minorHAnsi"/>
          <w:sz w:val="24"/>
          <w:szCs w:val="24"/>
        </w:rPr>
      </w:pPr>
      <w:r w:rsidRPr="00AD0E7D">
        <w:rPr>
          <w:rFonts w:cstheme="minorHAnsi"/>
          <w:sz w:val="24"/>
          <w:szCs w:val="24"/>
        </w:rPr>
        <w:t>PO Box 370</w:t>
      </w:r>
    </w:p>
    <w:p w14:paraId="57B5A314" w14:textId="049FE8B9" w:rsidR="00AD0E7D" w:rsidRDefault="00AD0E7D" w:rsidP="00885867">
      <w:pPr>
        <w:spacing w:after="0"/>
        <w:rPr>
          <w:rFonts w:cstheme="minorHAnsi"/>
          <w:sz w:val="24"/>
          <w:szCs w:val="24"/>
        </w:rPr>
      </w:pPr>
      <w:r w:rsidRPr="00AD0E7D">
        <w:rPr>
          <w:rFonts w:cstheme="minorHAnsi"/>
          <w:sz w:val="24"/>
          <w:szCs w:val="24"/>
        </w:rPr>
        <w:t>Hondo, TX 78861</w:t>
      </w:r>
    </w:p>
    <w:p w14:paraId="05AFB36A" w14:textId="40829172" w:rsidR="00AD0E7D" w:rsidRDefault="00AD0E7D" w:rsidP="00885867">
      <w:pPr>
        <w:spacing w:after="0"/>
        <w:rPr>
          <w:rFonts w:cstheme="minorHAnsi"/>
          <w:sz w:val="24"/>
          <w:szCs w:val="24"/>
        </w:rPr>
      </w:pPr>
    </w:p>
    <w:p w14:paraId="11680D17" w14:textId="77777777" w:rsidR="00AD0E7D" w:rsidRDefault="00AD0E7D" w:rsidP="00885867">
      <w:pPr>
        <w:spacing w:after="0"/>
        <w:rPr>
          <w:rFonts w:cstheme="minorHAnsi"/>
          <w:sz w:val="24"/>
          <w:szCs w:val="24"/>
        </w:rPr>
      </w:pPr>
      <w:r w:rsidRPr="00AD0E7D">
        <w:rPr>
          <w:rFonts w:cstheme="minorHAnsi"/>
          <w:sz w:val="24"/>
          <w:szCs w:val="24"/>
        </w:rPr>
        <w:t>South Texas Electric Cooperative</w:t>
      </w:r>
    </w:p>
    <w:p w14:paraId="25A8C30B" w14:textId="77777777" w:rsidR="00AD0E7D" w:rsidRDefault="00AD0E7D" w:rsidP="00885867">
      <w:pPr>
        <w:spacing w:after="0"/>
        <w:rPr>
          <w:rFonts w:cstheme="minorHAnsi"/>
          <w:sz w:val="24"/>
          <w:szCs w:val="24"/>
        </w:rPr>
      </w:pPr>
      <w:r w:rsidRPr="00AD0E7D">
        <w:rPr>
          <w:rFonts w:cstheme="minorHAnsi"/>
          <w:sz w:val="24"/>
          <w:szCs w:val="24"/>
        </w:rPr>
        <w:t>2849 Farm Road 447</w:t>
      </w:r>
    </w:p>
    <w:p w14:paraId="04DCEC5D" w14:textId="77777777" w:rsidR="00AD0E7D" w:rsidRDefault="00AD0E7D" w:rsidP="00885867">
      <w:pPr>
        <w:spacing w:after="0"/>
        <w:rPr>
          <w:rFonts w:cstheme="minorHAnsi"/>
          <w:sz w:val="24"/>
          <w:szCs w:val="24"/>
        </w:rPr>
      </w:pPr>
      <w:r w:rsidRPr="00AD0E7D">
        <w:rPr>
          <w:rFonts w:cstheme="minorHAnsi"/>
          <w:sz w:val="24"/>
          <w:szCs w:val="24"/>
        </w:rPr>
        <w:t>P.O. Box 119</w:t>
      </w:r>
    </w:p>
    <w:p w14:paraId="6C129522" w14:textId="693CACC6" w:rsidR="00AD0E7D" w:rsidRDefault="00AD0E7D" w:rsidP="00885867">
      <w:pPr>
        <w:spacing w:after="0"/>
        <w:rPr>
          <w:rFonts w:cstheme="minorHAnsi"/>
          <w:sz w:val="24"/>
          <w:szCs w:val="24"/>
        </w:rPr>
      </w:pPr>
      <w:r w:rsidRPr="00AD0E7D">
        <w:rPr>
          <w:rFonts w:cstheme="minorHAnsi"/>
          <w:sz w:val="24"/>
          <w:szCs w:val="24"/>
        </w:rPr>
        <w:t>Nursery, Texas 77976</w:t>
      </w:r>
    </w:p>
    <w:p w14:paraId="57BD2210" w14:textId="0DD09C81" w:rsidR="00AD0E7D" w:rsidRDefault="00AD0E7D" w:rsidP="00885867">
      <w:pPr>
        <w:spacing w:after="0"/>
        <w:rPr>
          <w:rFonts w:cstheme="minorHAnsi"/>
          <w:sz w:val="24"/>
          <w:szCs w:val="24"/>
        </w:rPr>
      </w:pPr>
    </w:p>
    <w:p w14:paraId="1710A86E" w14:textId="6DEC540A" w:rsidR="00AD0E7D" w:rsidRDefault="00AD0E7D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Texas Division of Emergency Management</w:t>
      </w:r>
    </w:p>
    <w:p w14:paraId="1E60EB7C" w14:textId="43F79D5C" w:rsidR="00AD0E7D" w:rsidRDefault="00AD0E7D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1033 La Posada Ste 300</w:t>
      </w:r>
    </w:p>
    <w:p w14:paraId="0D5CBB7A" w14:textId="46F82DC1" w:rsidR="00AD0E7D" w:rsidRDefault="00AD0E7D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Austin  TX  78752</w:t>
      </w:r>
    </w:p>
    <w:p w14:paraId="3A0013CA" w14:textId="3003FB95" w:rsidR="00AD0E7D" w:rsidRDefault="00AD0E7D" w:rsidP="00885867">
      <w:pPr>
        <w:spacing w:after="0"/>
        <w:rPr>
          <w:rFonts w:cstheme="minorHAnsi"/>
          <w:sz w:val="24"/>
          <w:szCs w:val="24"/>
        </w:rPr>
      </w:pPr>
    </w:p>
    <w:p w14:paraId="23D75CBF" w14:textId="668E352F" w:rsidR="00AD0E7D" w:rsidRDefault="00AD0E7D" w:rsidP="00885867">
      <w:pPr>
        <w:spacing w:after="0"/>
        <w:rPr>
          <w:rFonts w:cstheme="minorHAnsi"/>
          <w:sz w:val="24"/>
          <w:szCs w:val="24"/>
        </w:rPr>
      </w:pPr>
    </w:p>
    <w:p w14:paraId="789B326C" w14:textId="420DCE15" w:rsidR="00262836" w:rsidRDefault="00262836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Respectfully Submitted:</w:t>
      </w:r>
    </w:p>
    <w:p w14:paraId="26A7C6B5" w14:textId="698BCAFD" w:rsidR="00262836" w:rsidRDefault="00262836" w:rsidP="00885867">
      <w:pPr>
        <w:spacing w:after="0"/>
        <w:rPr>
          <w:rFonts w:cstheme="minorHAnsi"/>
          <w:sz w:val="24"/>
          <w:szCs w:val="24"/>
        </w:rPr>
      </w:pPr>
    </w:p>
    <w:p w14:paraId="32F742BF" w14:textId="52C8765F" w:rsidR="00262836" w:rsidRDefault="00262836" w:rsidP="00885867">
      <w:pPr>
        <w:spacing w:after="0"/>
        <w:rPr>
          <w:rFonts w:cstheme="minorHAnsi"/>
          <w:sz w:val="24"/>
          <w:szCs w:val="24"/>
        </w:rPr>
      </w:pPr>
    </w:p>
    <w:p w14:paraId="6F72044F" w14:textId="77777777" w:rsidR="00262836" w:rsidRDefault="00262836" w:rsidP="00885867">
      <w:pPr>
        <w:spacing w:after="0"/>
        <w:rPr>
          <w:rFonts w:cstheme="minorHAnsi"/>
          <w:sz w:val="24"/>
          <w:szCs w:val="24"/>
        </w:rPr>
      </w:pPr>
    </w:p>
    <w:p w14:paraId="588D43A1" w14:textId="6C88FFBE" w:rsidR="00262836" w:rsidRDefault="00262836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Eric Rothe</w:t>
      </w:r>
    </w:p>
    <w:p w14:paraId="5EC81196" w14:textId="1B536664" w:rsidR="00262836" w:rsidRPr="00BF46BE" w:rsidRDefault="00262836" w:rsidP="008858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Assistant Office Manager</w:t>
      </w:r>
    </w:p>
    <w:sectPr w:rsidR="00262836" w:rsidRPr="00BF46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FD0"/>
    <w:rsid w:val="00017148"/>
    <w:rsid w:val="00025073"/>
    <w:rsid w:val="00110D78"/>
    <w:rsid w:val="00192730"/>
    <w:rsid w:val="002538A7"/>
    <w:rsid w:val="00262836"/>
    <w:rsid w:val="003F4888"/>
    <w:rsid w:val="004C2FD0"/>
    <w:rsid w:val="00547483"/>
    <w:rsid w:val="00885867"/>
    <w:rsid w:val="008B0560"/>
    <w:rsid w:val="00AA61D1"/>
    <w:rsid w:val="00AD0E7D"/>
    <w:rsid w:val="00BB160F"/>
    <w:rsid w:val="00BF46BE"/>
    <w:rsid w:val="00D518FF"/>
    <w:rsid w:val="00D73980"/>
    <w:rsid w:val="00DC0D29"/>
    <w:rsid w:val="00FC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578EA"/>
  <w15:chartTrackingRefBased/>
  <w15:docId w15:val="{4107CAB0-876E-4387-BDFC-D8E6B1636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56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MWSC\Documents\Custom%20Office%20Templates\Letterhead%20Template%20New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 Template New.dotx</Template>
  <TotalTime>46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WMWSC</dc:creator>
  <cp:keywords/>
  <dc:description/>
  <cp:lastModifiedBy>Rick Rothe</cp:lastModifiedBy>
  <cp:revision>5</cp:revision>
  <dcterms:created xsi:type="dcterms:W3CDTF">2021-10-07T16:10:00Z</dcterms:created>
  <dcterms:modified xsi:type="dcterms:W3CDTF">2021-10-07T16:56:00Z</dcterms:modified>
</cp:coreProperties>
</file>